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B7" w:rsidRPr="00DD4800" w:rsidRDefault="008B0DB7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8B0DB7" w:rsidRDefault="007B3F46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Actions, </w:t>
      </w:r>
      <w:r w:rsidR="0080626F">
        <w:rPr>
          <w:rFonts w:ascii="Arial" w:hAnsi="Arial" w:cs="Arial"/>
          <w:b/>
          <w:sz w:val="24"/>
          <w:szCs w:val="24"/>
          <w:u w:val="single"/>
        </w:rPr>
        <w:t>January 2020</w:t>
      </w:r>
    </w:p>
    <w:tbl>
      <w:tblPr>
        <w:tblStyle w:val="TableGrid"/>
        <w:tblpPr w:leftFromText="181" w:rightFromText="181" w:vertAnchor="text" w:horzAnchor="margin" w:tblpY="408"/>
        <w:tblOverlap w:val="never"/>
        <w:tblW w:w="14737" w:type="dxa"/>
        <w:tblLook w:val="04A0" w:firstRow="1" w:lastRow="0" w:firstColumn="1" w:lastColumn="0" w:noHBand="0" w:noVBand="1"/>
      </w:tblPr>
      <w:tblGrid>
        <w:gridCol w:w="2124"/>
        <w:gridCol w:w="10204"/>
        <w:gridCol w:w="2409"/>
      </w:tblGrid>
      <w:tr w:rsidR="00E80EA9" w:rsidRPr="00B556B2" w:rsidTr="003015EA">
        <w:trPr>
          <w:trHeight w:val="558"/>
        </w:trPr>
        <w:tc>
          <w:tcPr>
            <w:tcW w:w="2124" w:type="dxa"/>
            <w:shd w:val="clear" w:color="auto" w:fill="A6A6A6" w:themeFill="background1" w:themeFillShade="A6"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Action topic</w:t>
            </w:r>
          </w:p>
        </w:tc>
        <w:tc>
          <w:tcPr>
            <w:tcW w:w="10204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409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E80EA9" w:rsidRPr="00B556B2" w:rsidTr="003015EA">
        <w:trPr>
          <w:trHeight w:val="1296"/>
        </w:trPr>
        <w:tc>
          <w:tcPr>
            <w:tcW w:w="2124" w:type="dxa"/>
          </w:tcPr>
          <w:p w:rsidR="0080626F" w:rsidRPr="0080626F" w:rsidRDefault="0080626F" w:rsidP="0080626F">
            <w:pPr>
              <w:pStyle w:val="Normal17"/>
              <w:rPr>
                <w:rFonts w:cs="Arial"/>
                <w:szCs w:val="22"/>
              </w:rPr>
            </w:pPr>
            <w:r w:rsidRPr="0080626F">
              <w:rPr>
                <w:rFonts w:cs="Arial"/>
                <w:szCs w:val="28"/>
                <w:bdr w:val="none" w:sz="0" w:space="0" w:color="auto" w:frame="1"/>
              </w:rPr>
              <w:t>Review of Lancashire Health and Wellbeing Board</w:t>
            </w:r>
          </w:p>
          <w:p w:rsidR="00073B32" w:rsidRPr="0080626F" w:rsidRDefault="00073B32" w:rsidP="00301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4" w:type="dxa"/>
            <w:noWrap/>
          </w:tcPr>
          <w:p w:rsidR="00073B32" w:rsidRPr="0080626F" w:rsidRDefault="00073B32" w:rsidP="00073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>The Board:</w:t>
            </w:r>
          </w:p>
          <w:p w:rsidR="00073B32" w:rsidRPr="0080626F" w:rsidRDefault="00073B32" w:rsidP="00073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626F" w:rsidRPr="0080626F" w:rsidRDefault="0080626F" w:rsidP="0080626F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>Agreed t</w:t>
            </w:r>
            <w:r w:rsidRPr="0080626F">
              <w:rPr>
                <w:rFonts w:ascii="Arial" w:hAnsi="Arial" w:cs="Arial"/>
                <w:sz w:val="24"/>
                <w:szCs w:val="24"/>
              </w:rPr>
              <w:t xml:space="preserve">hat following the feedback from discussion, Clare Platt </w:t>
            </w:r>
            <w:r w:rsidRPr="0080626F">
              <w:rPr>
                <w:rFonts w:ascii="Arial" w:hAnsi="Arial" w:cs="Arial"/>
                <w:sz w:val="24"/>
                <w:szCs w:val="24"/>
              </w:rPr>
              <w:t xml:space="preserve">would progress </w:t>
            </w:r>
            <w:r w:rsidRPr="0080626F">
              <w:rPr>
                <w:rFonts w:ascii="Arial" w:hAnsi="Arial" w:cs="Arial"/>
                <w:sz w:val="24"/>
                <w:szCs w:val="24"/>
              </w:rPr>
              <w:t>development of workshops and the Executive group.</w:t>
            </w:r>
          </w:p>
          <w:p w:rsidR="00D804BF" w:rsidRPr="0080626F" w:rsidRDefault="00D804BF" w:rsidP="009C3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6820B5" w:rsidRPr="00E80EA9" w:rsidRDefault="0080626F" w:rsidP="00073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</w:t>
            </w:r>
          </w:p>
        </w:tc>
      </w:tr>
      <w:tr w:rsidR="00073B32" w:rsidRPr="00B556B2" w:rsidTr="003015EA">
        <w:trPr>
          <w:trHeight w:val="1296"/>
        </w:trPr>
        <w:tc>
          <w:tcPr>
            <w:tcW w:w="2124" w:type="dxa"/>
          </w:tcPr>
          <w:p w:rsidR="0080626F" w:rsidRPr="0080626F" w:rsidRDefault="0080626F" w:rsidP="0080626F">
            <w:pPr>
              <w:pStyle w:val="Normal21"/>
              <w:rPr>
                <w:rFonts w:cs="Arial"/>
                <w:szCs w:val="22"/>
              </w:rPr>
            </w:pPr>
            <w:r w:rsidRPr="0080626F">
              <w:rPr>
                <w:rFonts w:cs="Arial"/>
                <w:szCs w:val="28"/>
                <w:bdr w:val="none" w:sz="0" w:space="0" w:color="auto" w:frame="1"/>
              </w:rPr>
              <w:t>Integrated Care System, including Population Health Priorities</w:t>
            </w:r>
          </w:p>
          <w:p w:rsidR="00073B32" w:rsidRPr="0080626F" w:rsidRDefault="00073B32" w:rsidP="00301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4" w:type="dxa"/>
            <w:noWrap/>
          </w:tcPr>
          <w:p w:rsidR="00073B32" w:rsidRPr="0080626F" w:rsidRDefault="00073B32" w:rsidP="00073B32">
            <w:pPr>
              <w:tabs>
                <w:tab w:val="left" w:pos="31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>The Board:</w:t>
            </w:r>
          </w:p>
          <w:p w:rsidR="009C3BCF" w:rsidRPr="0080626F" w:rsidRDefault="009C3BCF" w:rsidP="009C3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626F" w:rsidRPr="0080626F" w:rsidRDefault="0080626F" w:rsidP="0080626F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 xml:space="preserve">Received, discussed and endorsed the draft Integrated Care System </w:t>
            </w:r>
            <w:r w:rsidRPr="0080626F">
              <w:rPr>
                <w:rFonts w:ascii="Arial" w:hAnsi="Arial" w:cs="Arial"/>
                <w:sz w:val="24"/>
                <w:szCs w:val="24"/>
              </w:rPr>
              <w:tab/>
              <w:t>Strategy.</w:t>
            </w:r>
          </w:p>
          <w:p w:rsidR="0080626F" w:rsidRPr="0080626F" w:rsidRDefault="0080626F" w:rsidP="0080626F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 xml:space="preserve">Confirmed commitment to the Population Health Plan priorities </w:t>
            </w:r>
            <w:r w:rsidRPr="0080626F">
              <w:rPr>
                <w:rFonts w:ascii="Arial" w:hAnsi="Arial" w:cs="Arial"/>
                <w:sz w:val="24"/>
                <w:szCs w:val="24"/>
              </w:rPr>
              <w:tab/>
              <w:t>identified in the draft strategy.</w:t>
            </w:r>
          </w:p>
          <w:p w:rsidR="0080626F" w:rsidRPr="0080626F" w:rsidRDefault="0080626F" w:rsidP="0080626F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>Engaged with and supported the deve</w:t>
            </w:r>
            <w:r>
              <w:rPr>
                <w:rFonts w:ascii="Arial" w:hAnsi="Arial" w:cs="Arial"/>
                <w:sz w:val="24"/>
                <w:szCs w:val="24"/>
              </w:rPr>
              <w:t xml:space="preserve">lopment of the Integrated Care </w:t>
            </w:r>
            <w:r w:rsidRPr="0080626F">
              <w:rPr>
                <w:rFonts w:ascii="Arial" w:hAnsi="Arial" w:cs="Arial"/>
                <w:sz w:val="24"/>
                <w:szCs w:val="24"/>
              </w:rPr>
              <w:t>System Population Health Implementation Plan.</w:t>
            </w:r>
          </w:p>
          <w:p w:rsidR="0080626F" w:rsidRPr="0080626F" w:rsidRDefault="0080626F" w:rsidP="0080626F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 xml:space="preserve">Endorsed the alignment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existing population health and </w:t>
            </w:r>
            <w:r w:rsidRPr="0080626F">
              <w:rPr>
                <w:rFonts w:ascii="Arial" w:hAnsi="Arial" w:cs="Arial"/>
                <w:sz w:val="24"/>
                <w:szCs w:val="24"/>
              </w:rPr>
              <w:t>prevention activity across the Integrated Care Syst</w:t>
            </w:r>
            <w:r>
              <w:rPr>
                <w:rFonts w:ascii="Arial" w:hAnsi="Arial" w:cs="Arial"/>
                <w:sz w:val="24"/>
                <w:szCs w:val="24"/>
              </w:rPr>
              <w:t xml:space="preserve">em work streams and Integrated </w:t>
            </w:r>
            <w:r w:rsidRPr="0080626F">
              <w:rPr>
                <w:rFonts w:ascii="Arial" w:hAnsi="Arial" w:cs="Arial"/>
                <w:sz w:val="24"/>
                <w:szCs w:val="24"/>
              </w:rPr>
              <w:t>Care Partnership/Multi-speciality Community Provider plans.</w:t>
            </w:r>
          </w:p>
          <w:p w:rsidR="00073B32" w:rsidRPr="0080626F" w:rsidRDefault="00073B32" w:rsidP="00073B32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9C3BCF" w:rsidRDefault="00C9144F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Board members</w:t>
            </w:r>
          </w:p>
        </w:tc>
      </w:tr>
      <w:tr w:rsidR="0080626F" w:rsidRPr="00B556B2" w:rsidTr="003015EA">
        <w:trPr>
          <w:trHeight w:val="1296"/>
        </w:trPr>
        <w:tc>
          <w:tcPr>
            <w:tcW w:w="2124" w:type="dxa"/>
          </w:tcPr>
          <w:p w:rsidR="0080626F" w:rsidRPr="0080626F" w:rsidRDefault="0080626F" w:rsidP="0080626F">
            <w:pPr>
              <w:pStyle w:val="Normal25"/>
              <w:rPr>
                <w:rFonts w:cs="Arial"/>
                <w:szCs w:val="22"/>
              </w:rPr>
            </w:pPr>
            <w:r w:rsidRPr="0080626F">
              <w:rPr>
                <w:rFonts w:cs="Arial"/>
                <w:szCs w:val="28"/>
                <w:bdr w:val="none" w:sz="0" w:space="0" w:color="auto" w:frame="1"/>
              </w:rPr>
              <w:t>Advancing Integration by Delivering the Intermediate Care Strategy</w:t>
            </w:r>
          </w:p>
          <w:p w:rsidR="0080626F" w:rsidRPr="0080626F" w:rsidRDefault="0080626F" w:rsidP="0080626F">
            <w:pPr>
              <w:pStyle w:val="Normal21"/>
              <w:rPr>
                <w:rFonts w:cs="Arial"/>
                <w:szCs w:val="28"/>
                <w:bdr w:val="none" w:sz="0" w:space="0" w:color="auto" w:frame="1"/>
              </w:rPr>
            </w:pPr>
          </w:p>
        </w:tc>
        <w:tc>
          <w:tcPr>
            <w:tcW w:w="10204" w:type="dxa"/>
            <w:noWrap/>
          </w:tcPr>
          <w:p w:rsidR="0080626F" w:rsidRDefault="0080626F" w:rsidP="00073B32">
            <w:pPr>
              <w:tabs>
                <w:tab w:val="left" w:pos="31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Board:</w:t>
            </w:r>
          </w:p>
          <w:p w:rsidR="0080626F" w:rsidRDefault="0080626F" w:rsidP="00073B32">
            <w:pPr>
              <w:tabs>
                <w:tab w:val="left" w:pos="31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626F" w:rsidRPr="0080626F" w:rsidRDefault="0080626F" w:rsidP="0080626F">
            <w:pPr>
              <w:pStyle w:val="ListParagraph"/>
              <w:numPr>
                <w:ilvl w:val="0"/>
                <w:numId w:val="28"/>
              </w:numPr>
              <w:spacing w:line="252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>Noted the progress of the Intermediate Care Programme to date.</w:t>
            </w:r>
          </w:p>
          <w:p w:rsidR="0080626F" w:rsidRPr="0080626F" w:rsidRDefault="0080626F" w:rsidP="0080626F">
            <w:pPr>
              <w:pStyle w:val="ListParagraph"/>
              <w:numPr>
                <w:ilvl w:val="0"/>
                <w:numId w:val="28"/>
              </w:numPr>
              <w:spacing w:line="252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>Agreed to act as the accountable body for this programme.</w:t>
            </w:r>
          </w:p>
          <w:p w:rsidR="0080626F" w:rsidRPr="0080626F" w:rsidRDefault="0080626F" w:rsidP="0080626F">
            <w:pPr>
              <w:pStyle w:val="ListParagraph"/>
              <w:numPr>
                <w:ilvl w:val="0"/>
                <w:numId w:val="28"/>
              </w:numPr>
              <w:spacing w:line="252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>Agreed to hold the Integrated Care System to account for implementing via the Integrated Care Partnerships.</w:t>
            </w:r>
          </w:p>
          <w:p w:rsidR="0080626F" w:rsidRPr="0080626F" w:rsidRDefault="0080626F" w:rsidP="0080626F">
            <w:pPr>
              <w:pStyle w:val="ListParagraph"/>
              <w:numPr>
                <w:ilvl w:val="0"/>
                <w:numId w:val="28"/>
              </w:numPr>
              <w:spacing w:line="252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>Agreed to work with other Health and Wellbeing Boards (Blackburn with Darwen, Blackpool and Cumbria) to undertake that assurance role akin to a committee in common approach.</w:t>
            </w:r>
          </w:p>
          <w:p w:rsidR="0080626F" w:rsidRPr="0080626F" w:rsidRDefault="0080626F" w:rsidP="0080626F">
            <w:pPr>
              <w:pStyle w:val="ListParagraph"/>
              <w:numPr>
                <w:ilvl w:val="0"/>
                <w:numId w:val="28"/>
              </w:numPr>
              <w:spacing w:line="252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>Agreed to a review of the Advancing Integration Board membership that will function as a Programme Board.</w:t>
            </w:r>
          </w:p>
          <w:p w:rsidR="0080626F" w:rsidRPr="0080626F" w:rsidRDefault="0080626F" w:rsidP="0080626F">
            <w:pPr>
              <w:pStyle w:val="ListParagraph"/>
              <w:numPr>
                <w:ilvl w:val="0"/>
                <w:numId w:val="28"/>
              </w:numPr>
              <w:spacing w:line="252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Agreed t</w:t>
            </w:r>
            <w:r w:rsidRPr="0080626F">
              <w:rPr>
                <w:rFonts w:ascii="Arial" w:hAnsi="Arial" w:cs="Arial"/>
                <w:sz w:val="24"/>
                <w:szCs w:val="24"/>
              </w:rPr>
              <w:t>o provide the check and challenge to the programme at key intervals linked to decision gateways.</w:t>
            </w:r>
          </w:p>
          <w:p w:rsidR="0080626F" w:rsidRPr="0080626F" w:rsidRDefault="0080626F" w:rsidP="0080626F">
            <w:pPr>
              <w:pStyle w:val="ListParagraph"/>
              <w:numPr>
                <w:ilvl w:val="0"/>
                <w:numId w:val="28"/>
              </w:numPr>
              <w:spacing w:line="252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>Recognised and lent support for the need for this programme to be properly resourced at Integrated Care Partnership and Integrated Care System levels.</w:t>
            </w:r>
          </w:p>
          <w:p w:rsidR="0080626F" w:rsidRPr="0080626F" w:rsidRDefault="0080626F" w:rsidP="0080626F">
            <w:pPr>
              <w:pStyle w:val="ListParagraph"/>
              <w:numPr>
                <w:ilvl w:val="0"/>
                <w:numId w:val="28"/>
              </w:numPr>
              <w:spacing w:line="252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>Endorsed the link with Population Health Management and Continuing Health Care programmes of work.</w:t>
            </w:r>
          </w:p>
          <w:p w:rsidR="0080626F" w:rsidRDefault="0080626F" w:rsidP="0080626F">
            <w:pPr>
              <w:pStyle w:val="ListParagraph"/>
              <w:numPr>
                <w:ilvl w:val="0"/>
                <w:numId w:val="28"/>
              </w:numPr>
              <w:tabs>
                <w:tab w:val="left" w:pos="311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F">
              <w:rPr>
                <w:rFonts w:ascii="Arial" w:hAnsi="Arial" w:cs="Arial"/>
                <w:sz w:val="24"/>
                <w:szCs w:val="24"/>
              </w:rPr>
              <w:t>Requested that this be brought back to the next meeting by Louise Taylor, further to discussion with the Senior Leadership Executive.</w:t>
            </w:r>
          </w:p>
          <w:p w:rsidR="0080626F" w:rsidRPr="0080626F" w:rsidRDefault="0080626F" w:rsidP="0080626F">
            <w:pPr>
              <w:pStyle w:val="ListParagraph"/>
              <w:tabs>
                <w:tab w:val="left" w:pos="311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Health and Wellbeing Board members</w:t>
            </w: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</w:t>
            </w:r>
          </w:p>
        </w:tc>
      </w:tr>
      <w:tr w:rsidR="0080626F" w:rsidRPr="00B556B2" w:rsidTr="003015EA">
        <w:trPr>
          <w:trHeight w:val="1296"/>
        </w:trPr>
        <w:tc>
          <w:tcPr>
            <w:tcW w:w="2124" w:type="dxa"/>
          </w:tcPr>
          <w:p w:rsidR="0080626F" w:rsidRPr="0080626F" w:rsidRDefault="0080626F" w:rsidP="0080626F">
            <w:pPr>
              <w:pStyle w:val="Normal29"/>
              <w:rPr>
                <w:rFonts w:cs="Arial"/>
                <w:szCs w:val="22"/>
              </w:rPr>
            </w:pPr>
            <w:r w:rsidRPr="0080626F">
              <w:rPr>
                <w:rFonts w:cs="Arial"/>
                <w:szCs w:val="28"/>
                <w:bdr w:val="none" w:sz="0" w:space="0" w:color="auto" w:frame="1"/>
              </w:rPr>
              <w:lastRenderedPageBreak/>
              <w:t>Director of Public Health Report 2019/20 - Investing in our Health and Wellbeing</w:t>
            </w:r>
          </w:p>
          <w:p w:rsidR="0080626F" w:rsidRPr="0080626F" w:rsidRDefault="0080626F" w:rsidP="0080626F">
            <w:pPr>
              <w:pStyle w:val="Normal25"/>
              <w:rPr>
                <w:rFonts w:cs="Arial"/>
                <w:szCs w:val="28"/>
                <w:bdr w:val="none" w:sz="0" w:space="0" w:color="auto" w:frame="1"/>
              </w:rPr>
            </w:pPr>
          </w:p>
        </w:tc>
        <w:tc>
          <w:tcPr>
            <w:tcW w:w="10204" w:type="dxa"/>
            <w:noWrap/>
          </w:tcPr>
          <w:p w:rsidR="0080626F" w:rsidRDefault="0080626F" w:rsidP="00073B32">
            <w:pPr>
              <w:tabs>
                <w:tab w:val="left" w:pos="31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Board:</w:t>
            </w:r>
          </w:p>
          <w:p w:rsidR="0080626F" w:rsidRDefault="0080626F" w:rsidP="00073B32">
            <w:pPr>
              <w:tabs>
                <w:tab w:val="left" w:pos="31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626F" w:rsidRDefault="0080626F" w:rsidP="00D86294">
            <w:pPr>
              <w:pStyle w:val="ListParagraph"/>
              <w:numPr>
                <w:ilvl w:val="0"/>
                <w:numId w:val="30"/>
              </w:numPr>
              <w:spacing w:line="252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Supported the key messages and dissemination of the Director of Public Health annual report within partner organisations.</w:t>
            </w:r>
          </w:p>
          <w:p w:rsidR="0080626F" w:rsidRDefault="0080626F" w:rsidP="00D86294">
            <w:pPr>
              <w:pStyle w:val="ListParagraph"/>
              <w:numPr>
                <w:ilvl w:val="0"/>
                <w:numId w:val="30"/>
              </w:numPr>
              <w:spacing w:line="252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Agreed to ensure that our collaborative prevention and population health investments were optimised for improving the health and wellbeing of communities across Lancashire.</w:t>
            </w:r>
          </w:p>
          <w:p w:rsidR="0080626F" w:rsidRDefault="0080626F" w:rsidP="00D86294">
            <w:pPr>
              <w:pStyle w:val="ListParagraph"/>
              <w:numPr>
                <w:ilvl w:val="0"/>
                <w:numId w:val="30"/>
              </w:numPr>
              <w:spacing w:line="252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Endorsed the action plan to reduce infant mortality across Lancashire.</w:t>
            </w:r>
          </w:p>
          <w:p w:rsidR="0080626F" w:rsidRDefault="0080626F" w:rsidP="00073B32">
            <w:pPr>
              <w:tabs>
                <w:tab w:val="left" w:pos="31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D86294" w:rsidRDefault="00D86294" w:rsidP="00D86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Board members</w:t>
            </w:r>
          </w:p>
          <w:p w:rsidR="0080626F" w:rsidRDefault="0080626F" w:rsidP="003015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94" w:rsidRPr="00B556B2" w:rsidTr="003015EA">
        <w:trPr>
          <w:trHeight w:val="1296"/>
        </w:trPr>
        <w:tc>
          <w:tcPr>
            <w:tcW w:w="2124" w:type="dxa"/>
          </w:tcPr>
          <w:p w:rsidR="00D86294" w:rsidRPr="00D86294" w:rsidRDefault="00D86294" w:rsidP="00D86294">
            <w:pPr>
              <w:pStyle w:val="Normal33"/>
              <w:rPr>
                <w:rFonts w:cs="Arial"/>
                <w:szCs w:val="22"/>
              </w:rPr>
            </w:pPr>
            <w:r w:rsidRPr="00D86294">
              <w:rPr>
                <w:rFonts w:cs="Arial"/>
                <w:szCs w:val="28"/>
                <w:bdr w:val="none" w:sz="0" w:space="0" w:color="auto" w:frame="1"/>
              </w:rPr>
              <w:t>Lancashire Special Educational Needs and Disabilities Improvement Programme - Progress Report</w:t>
            </w:r>
          </w:p>
          <w:p w:rsidR="00D86294" w:rsidRPr="00D86294" w:rsidRDefault="00D86294" w:rsidP="0080626F">
            <w:pPr>
              <w:pStyle w:val="Normal29"/>
              <w:rPr>
                <w:rFonts w:cs="Arial"/>
                <w:szCs w:val="28"/>
                <w:bdr w:val="none" w:sz="0" w:space="0" w:color="auto" w:frame="1"/>
              </w:rPr>
            </w:pPr>
          </w:p>
        </w:tc>
        <w:tc>
          <w:tcPr>
            <w:tcW w:w="10204" w:type="dxa"/>
            <w:noWrap/>
          </w:tcPr>
          <w:p w:rsidR="00D86294" w:rsidRDefault="00D86294" w:rsidP="00073B32">
            <w:pPr>
              <w:tabs>
                <w:tab w:val="left" w:pos="31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Board:</w:t>
            </w:r>
          </w:p>
          <w:p w:rsidR="00D86294" w:rsidRDefault="00D86294" w:rsidP="00073B32">
            <w:pPr>
              <w:tabs>
                <w:tab w:val="left" w:pos="31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6294" w:rsidRDefault="00D86294" w:rsidP="00D8629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2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 the continued delay in the re-visit from Ofsted.</w:t>
            </w:r>
          </w:p>
          <w:p w:rsidR="00D86294" w:rsidRDefault="00D86294" w:rsidP="00D8629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2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Considered the report on progress to date in delivering the actions in the Special Educational Needs and Disabilities Improvement Plan and the Accelerated Plans.</w:t>
            </w:r>
          </w:p>
          <w:p w:rsidR="00D86294" w:rsidRDefault="00D86294" w:rsidP="00073B32">
            <w:pPr>
              <w:tabs>
                <w:tab w:val="left" w:pos="31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D86294" w:rsidRDefault="00D86294" w:rsidP="00D86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Board members</w:t>
            </w:r>
          </w:p>
          <w:p w:rsidR="00D86294" w:rsidRDefault="00D86294" w:rsidP="00D8629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B0DB7" w:rsidRDefault="008B0DB7" w:rsidP="0090539E">
      <w:pPr>
        <w:spacing w:after="0" w:line="360" w:lineRule="auto"/>
        <w:contextualSpacing/>
      </w:pPr>
    </w:p>
    <w:p w:rsidR="00DA6F10" w:rsidRDefault="00DA6F10" w:rsidP="0090539E">
      <w:pPr>
        <w:spacing w:after="0" w:line="360" w:lineRule="auto"/>
        <w:contextualSpacing/>
      </w:pPr>
    </w:p>
    <w:sectPr w:rsidR="00DA6F1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252"/>
    <w:multiLevelType w:val="hybridMultilevel"/>
    <w:tmpl w:val="F4E0B5B8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BC7372"/>
    <w:multiLevelType w:val="hybridMultilevel"/>
    <w:tmpl w:val="3DC4EF82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DB22C5"/>
    <w:multiLevelType w:val="hybridMultilevel"/>
    <w:tmpl w:val="3BACADA8"/>
    <w:lvl w:ilvl="0" w:tplc="A2ECBF02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0140"/>
    <w:multiLevelType w:val="hybridMultilevel"/>
    <w:tmpl w:val="91A86C24"/>
    <w:lvl w:ilvl="0" w:tplc="371812E0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4D9D"/>
    <w:multiLevelType w:val="hybridMultilevel"/>
    <w:tmpl w:val="8DAC67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437D40"/>
    <w:multiLevelType w:val="hybridMultilevel"/>
    <w:tmpl w:val="A534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9463C"/>
    <w:multiLevelType w:val="hybridMultilevel"/>
    <w:tmpl w:val="D216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1296"/>
    <w:multiLevelType w:val="hybridMultilevel"/>
    <w:tmpl w:val="753A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F3059"/>
    <w:multiLevelType w:val="hybridMultilevel"/>
    <w:tmpl w:val="066A87D2"/>
    <w:lvl w:ilvl="0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12" w15:restartNumberingAfterBreak="0">
    <w:nsid w:val="453074F7"/>
    <w:multiLevelType w:val="hybridMultilevel"/>
    <w:tmpl w:val="BB58C8A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162575"/>
    <w:multiLevelType w:val="hybridMultilevel"/>
    <w:tmpl w:val="3FBC5F1C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3A52C1"/>
    <w:multiLevelType w:val="hybridMultilevel"/>
    <w:tmpl w:val="FE8E3868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190668"/>
    <w:multiLevelType w:val="hybridMultilevel"/>
    <w:tmpl w:val="D430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00A53"/>
    <w:multiLevelType w:val="hybridMultilevel"/>
    <w:tmpl w:val="BAA8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12C"/>
    <w:multiLevelType w:val="hybridMultilevel"/>
    <w:tmpl w:val="3F5AE4A2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41070E"/>
    <w:multiLevelType w:val="hybridMultilevel"/>
    <w:tmpl w:val="34EA74E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410713"/>
    <w:multiLevelType w:val="hybridMultilevel"/>
    <w:tmpl w:val="3C2606EC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715"/>
    <w:multiLevelType w:val="hybridMultilevel"/>
    <w:tmpl w:val="F46A1278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410718"/>
    <w:multiLevelType w:val="hybridMultilevel"/>
    <w:tmpl w:val="22BA997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10719"/>
    <w:multiLevelType w:val="hybridMultilevel"/>
    <w:tmpl w:val="2706640C"/>
    <w:lvl w:ilvl="0" w:tplc="FFFFFFFF">
      <w:start w:val="1"/>
      <w:numFmt w:val="lowerRoman"/>
      <w:lvlText w:val="(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1071B"/>
    <w:multiLevelType w:val="hybridMultilevel"/>
    <w:tmpl w:val="B43AA862"/>
    <w:lvl w:ilvl="0" w:tplc="FFFFFFFF">
      <w:start w:val="1"/>
      <w:numFmt w:val="lowerRoman"/>
      <w:lvlText w:val="(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7"/>
  </w:num>
  <w:num w:numId="9">
    <w:abstractNumId w:val="20"/>
  </w:num>
  <w:num w:numId="10">
    <w:abstractNumId w:val="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9"/>
  </w:num>
  <w:num w:numId="23">
    <w:abstractNumId w:val="12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15"/>
  </w:num>
  <w:num w:numId="27">
    <w:abstractNumId w:val="16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37F8A"/>
    <w:rsid w:val="00073B32"/>
    <w:rsid w:val="00087890"/>
    <w:rsid w:val="0009158E"/>
    <w:rsid w:val="000B02D6"/>
    <w:rsid w:val="000E5FF8"/>
    <w:rsid w:val="001225F4"/>
    <w:rsid w:val="001427FD"/>
    <w:rsid w:val="00167E6B"/>
    <w:rsid w:val="002A7B5F"/>
    <w:rsid w:val="002B44E6"/>
    <w:rsid w:val="003015EA"/>
    <w:rsid w:val="003039EE"/>
    <w:rsid w:val="003B583C"/>
    <w:rsid w:val="003E3C81"/>
    <w:rsid w:val="003E42D8"/>
    <w:rsid w:val="00427AD4"/>
    <w:rsid w:val="004505FE"/>
    <w:rsid w:val="004A13F7"/>
    <w:rsid w:val="004A7421"/>
    <w:rsid w:val="005129FB"/>
    <w:rsid w:val="005764EB"/>
    <w:rsid w:val="005F4FE4"/>
    <w:rsid w:val="005F6AA8"/>
    <w:rsid w:val="006820B5"/>
    <w:rsid w:val="007678BC"/>
    <w:rsid w:val="007811BF"/>
    <w:rsid w:val="0078428C"/>
    <w:rsid w:val="007B3F46"/>
    <w:rsid w:val="007C2820"/>
    <w:rsid w:val="008039BC"/>
    <w:rsid w:val="0080626F"/>
    <w:rsid w:val="008663CD"/>
    <w:rsid w:val="008B0DB7"/>
    <w:rsid w:val="008E6DE5"/>
    <w:rsid w:val="0090539E"/>
    <w:rsid w:val="0090604A"/>
    <w:rsid w:val="00954687"/>
    <w:rsid w:val="009626D2"/>
    <w:rsid w:val="009C3BCF"/>
    <w:rsid w:val="009F18EE"/>
    <w:rsid w:val="00A12C59"/>
    <w:rsid w:val="00A60E5A"/>
    <w:rsid w:val="00B04D78"/>
    <w:rsid w:val="00B556B2"/>
    <w:rsid w:val="00B56825"/>
    <w:rsid w:val="00B90F51"/>
    <w:rsid w:val="00BF4306"/>
    <w:rsid w:val="00BF67F4"/>
    <w:rsid w:val="00C157E2"/>
    <w:rsid w:val="00C2163C"/>
    <w:rsid w:val="00C858DF"/>
    <w:rsid w:val="00C9144F"/>
    <w:rsid w:val="00C96E7C"/>
    <w:rsid w:val="00CB0B24"/>
    <w:rsid w:val="00CE3717"/>
    <w:rsid w:val="00D62E8D"/>
    <w:rsid w:val="00D64DC8"/>
    <w:rsid w:val="00D656DA"/>
    <w:rsid w:val="00D70D28"/>
    <w:rsid w:val="00D768FF"/>
    <w:rsid w:val="00D804BF"/>
    <w:rsid w:val="00D86294"/>
    <w:rsid w:val="00DA6F10"/>
    <w:rsid w:val="00DD3567"/>
    <w:rsid w:val="00E01513"/>
    <w:rsid w:val="00E76F2C"/>
    <w:rsid w:val="00E80EA9"/>
    <w:rsid w:val="00F67254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665C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  <w:style w:type="paragraph" w:customStyle="1" w:styleId="Normal23">
    <w:name w:val="Normal_23"/>
    <w:qFormat/>
    <w:rsid w:val="009C3BC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17">
    <w:name w:val="Normal_17"/>
    <w:qFormat/>
    <w:rsid w:val="0080626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1">
    <w:name w:val="Normal_21"/>
    <w:qFormat/>
    <w:rsid w:val="0080626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5">
    <w:name w:val="Normal_25"/>
    <w:qFormat/>
    <w:rsid w:val="0080626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9">
    <w:name w:val="Normal_29"/>
    <w:qFormat/>
    <w:rsid w:val="0080626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33">
    <w:name w:val="Normal_33"/>
    <w:qFormat/>
    <w:rsid w:val="00D86294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2</cp:revision>
  <cp:lastPrinted>2018-10-09T13:35:00Z</cp:lastPrinted>
  <dcterms:created xsi:type="dcterms:W3CDTF">2020-07-09T14:10:00Z</dcterms:created>
  <dcterms:modified xsi:type="dcterms:W3CDTF">2020-07-09T14:10:00Z</dcterms:modified>
</cp:coreProperties>
</file>